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00" w:rsidRPr="00900151" w:rsidRDefault="003F5000" w:rsidP="003F5000">
      <w:pPr>
        <w:jc w:val="right"/>
        <w:rPr>
          <w:rFonts w:ascii="Times New Roman" w:hAnsi="Times New Roman"/>
          <w:lang w:val="ru-RU"/>
        </w:rPr>
      </w:pPr>
      <w:r w:rsidRPr="00900151">
        <w:rPr>
          <w:lang w:val="ru-RU"/>
        </w:rPr>
        <w:t xml:space="preserve">                                    </w:t>
      </w:r>
      <w:r w:rsidRPr="00900151">
        <w:rPr>
          <w:rFonts w:ascii="Times New Roman" w:hAnsi="Times New Roman"/>
          <w:lang w:val="ru-RU"/>
        </w:rPr>
        <w:t xml:space="preserve">                        Утверждаю </w:t>
      </w:r>
    </w:p>
    <w:p w:rsidR="003F5000" w:rsidRPr="00900151" w:rsidRDefault="003F5000" w:rsidP="003F5000">
      <w:pPr>
        <w:jc w:val="right"/>
        <w:rPr>
          <w:rFonts w:ascii="Times New Roman" w:hAnsi="Times New Roman"/>
          <w:lang w:val="ru-RU"/>
        </w:rPr>
      </w:pPr>
    </w:p>
    <w:p w:rsidR="003F5000" w:rsidRPr="00900151" w:rsidRDefault="003F5000" w:rsidP="003F5000">
      <w:pPr>
        <w:jc w:val="right"/>
        <w:rPr>
          <w:rFonts w:ascii="Times New Roman" w:hAnsi="Times New Roman"/>
          <w:lang w:val="ru-RU"/>
        </w:rPr>
      </w:pPr>
      <w:r w:rsidRPr="00900151">
        <w:rPr>
          <w:rFonts w:ascii="Times New Roman" w:hAnsi="Times New Roman"/>
          <w:lang w:val="ru-RU"/>
        </w:rPr>
        <w:t xml:space="preserve">                        </w:t>
      </w:r>
      <w:r w:rsidR="00900151" w:rsidRPr="00900151">
        <w:rPr>
          <w:rFonts w:ascii="Times New Roman" w:hAnsi="Times New Roman"/>
          <w:lang w:val="ru-RU"/>
        </w:rPr>
        <w:t xml:space="preserve">                  </w:t>
      </w:r>
      <w:r w:rsidRPr="00900151">
        <w:rPr>
          <w:rFonts w:ascii="Times New Roman" w:hAnsi="Times New Roman"/>
          <w:lang w:val="ru-RU"/>
        </w:rPr>
        <w:t xml:space="preserve">Директор школы                   </w:t>
      </w:r>
      <w:proofErr w:type="spellStart"/>
      <w:r w:rsidRPr="00900151">
        <w:rPr>
          <w:rFonts w:ascii="Times New Roman" w:hAnsi="Times New Roman"/>
          <w:lang w:val="ru-RU"/>
        </w:rPr>
        <w:t>Домникова</w:t>
      </w:r>
      <w:proofErr w:type="spellEnd"/>
      <w:r w:rsidRPr="00900151">
        <w:rPr>
          <w:rFonts w:ascii="Times New Roman" w:hAnsi="Times New Roman"/>
          <w:lang w:val="ru-RU"/>
        </w:rPr>
        <w:t xml:space="preserve"> С.Н.</w:t>
      </w:r>
    </w:p>
    <w:p w:rsidR="003F5000" w:rsidRDefault="003F5000" w:rsidP="003F500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5000" w:rsidRDefault="003F5000" w:rsidP="003F500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5000" w:rsidRDefault="003F5000" w:rsidP="003F500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Протокол </w:t>
      </w:r>
      <w:proofErr w:type="gramStart"/>
      <w:r>
        <w:rPr>
          <w:rFonts w:ascii="Times New Roman" w:hAnsi="Times New Roman"/>
          <w:lang w:val="ru-RU"/>
        </w:rPr>
        <w:t>педагогического</w:t>
      </w:r>
      <w:proofErr w:type="gramEnd"/>
      <w:r>
        <w:rPr>
          <w:rFonts w:ascii="Times New Roman" w:hAnsi="Times New Roman"/>
          <w:lang w:val="ru-RU"/>
        </w:rPr>
        <w:t xml:space="preserve">                                                    Приказ №        от                  2013г.</w:t>
      </w:r>
    </w:p>
    <w:p w:rsidR="003F5000" w:rsidRDefault="003F5000" w:rsidP="003F500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совета школы №         </w:t>
      </w:r>
    </w:p>
    <w:p w:rsidR="003F5000" w:rsidRPr="00C217F0" w:rsidRDefault="003F5000" w:rsidP="003F500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                   2013г.</w:t>
      </w:r>
    </w:p>
    <w:p w:rsidR="003F5000" w:rsidRPr="00A211D0" w:rsidRDefault="003F5000" w:rsidP="003F5000">
      <w:pPr>
        <w:rPr>
          <w:rFonts w:ascii="Times New Roman" w:hAnsi="Times New Roman"/>
          <w:sz w:val="28"/>
          <w:szCs w:val="28"/>
          <w:lang w:val="ru-RU"/>
        </w:rPr>
      </w:pPr>
    </w:p>
    <w:p w:rsidR="003F5000" w:rsidRDefault="003F5000" w:rsidP="00B962E7">
      <w:pPr>
        <w:pStyle w:val="western"/>
        <w:spacing w:before="0" w:beforeAutospacing="0" w:after="0"/>
        <w:jc w:val="center"/>
        <w:rPr>
          <w:b/>
          <w:sz w:val="28"/>
          <w:szCs w:val="28"/>
          <w:lang w:val="ru-RU"/>
        </w:rPr>
      </w:pPr>
    </w:p>
    <w:p w:rsidR="003F5000" w:rsidRDefault="003F5000" w:rsidP="003F5000">
      <w:pPr>
        <w:pStyle w:val="western"/>
        <w:spacing w:before="0" w:beforeAutospacing="0" w:after="0"/>
        <w:rPr>
          <w:b/>
          <w:sz w:val="28"/>
          <w:szCs w:val="28"/>
          <w:lang w:val="ru-RU"/>
        </w:rPr>
      </w:pPr>
    </w:p>
    <w:p w:rsidR="00B962E7" w:rsidRPr="003F5000" w:rsidRDefault="00B962E7" w:rsidP="00B962E7">
      <w:pPr>
        <w:pStyle w:val="western"/>
        <w:spacing w:before="0" w:beforeAutospacing="0" w:after="0"/>
        <w:jc w:val="center"/>
        <w:rPr>
          <w:b/>
          <w:sz w:val="28"/>
          <w:szCs w:val="28"/>
          <w:lang w:val="ru-RU"/>
        </w:rPr>
      </w:pPr>
      <w:r w:rsidRPr="003F5000">
        <w:rPr>
          <w:b/>
          <w:sz w:val="28"/>
          <w:szCs w:val="28"/>
          <w:lang w:val="ru-RU"/>
        </w:rPr>
        <w:t xml:space="preserve">Положение о добровольных пожертвованиях </w:t>
      </w:r>
    </w:p>
    <w:p w:rsidR="00B962E7" w:rsidRPr="003F5000" w:rsidRDefault="00B962E7" w:rsidP="00B962E7">
      <w:pPr>
        <w:pStyle w:val="western"/>
        <w:spacing w:before="0" w:beforeAutospacing="0" w:after="0"/>
        <w:jc w:val="center"/>
        <w:rPr>
          <w:b/>
          <w:sz w:val="28"/>
          <w:szCs w:val="28"/>
          <w:lang w:val="ru-RU"/>
        </w:rPr>
      </w:pPr>
      <w:r w:rsidRPr="003F5000">
        <w:rPr>
          <w:b/>
          <w:sz w:val="28"/>
          <w:szCs w:val="28"/>
          <w:lang w:val="ru-RU"/>
        </w:rPr>
        <w:t>МБОУ «</w:t>
      </w:r>
      <w:proofErr w:type="spellStart"/>
      <w:r w:rsidRPr="003F5000">
        <w:rPr>
          <w:b/>
          <w:sz w:val="28"/>
          <w:szCs w:val="28"/>
          <w:lang w:val="ru-RU"/>
        </w:rPr>
        <w:t>Маралихинская</w:t>
      </w:r>
      <w:proofErr w:type="spellEnd"/>
      <w:r w:rsidRPr="003F5000">
        <w:rPr>
          <w:b/>
          <w:sz w:val="28"/>
          <w:szCs w:val="28"/>
          <w:lang w:val="ru-RU"/>
        </w:rPr>
        <w:t xml:space="preserve"> СОШ»</w:t>
      </w:r>
    </w:p>
    <w:p w:rsidR="00B962E7" w:rsidRPr="003F5000" w:rsidRDefault="00B962E7" w:rsidP="00B962E7">
      <w:pPr>
        <w:pStyle w:val="western"/>
        <w:spacing w:after="0"/>
        <w:rPr>
          <w:lang w:val="ru-RU"/>
        </w:rPr>
      </w:pPr>
      <w:r w:rsidRPr="003F5000">
        <w:rPr>
          <w:lang w:val="ru-RU"/>
        </w:rPr>
        <w:t xml:space="preserve">                                                 </w:t>
      </w:r>
      <w:r w:rsidRPr="003F5000">
        <w:rPr>
          <w:b/>
          <w:bCs/>
          <w:sz w:val="27"/>
          <w:szCs w:val="27"/>
          <w:lang w:val="ru-RU"/>
        </w:rPr>
        <w:t xml:space="preserve">1.Общие </w:t>
      </w:r>
      <w:bookmarkStart w:id="0" w:name="YANDEX_3"/>
      <w:bookmarkEnd w:id="0"/>
      <w:r>
        <w:rPr>
          <w:rStyle w:val="highlight"/>
          <w:b/>
          <w:bCs/>
          <w:sz w:val="27"/>
          <w:szCs w:val="27"/>
        </w:rPr>
        <w:t> </w:t>
      </w:r>
      <w:r w:rsidRPr="003F5000">
        <w:rPr>
          <w:rStyle w:val="highlight"/>
          <w:b/>
          <w:bCs/>
          <w:sz w:val="27"/>
          <w:szCs w:val="27"/>
          <w:lang w:val="ru-RU"/>
        </w:rPr>
        <w:t>положения</w:t>
      </w:r>
      <w:r w:rsidRPr="003F5000">
        <w:rPr>
          <w:b/>
          <w:bCs/>
          <w:sz w:val="27"/>
          <w:szCs w:val="27"/>
          <w:lang w:val="ru-RU"/>
        </w:rPr>
        <w:t>.</w:t>
      </w:r>
    </w:p>
    <w:p w:rsidR="00B962E7" w:rsidRPr="003F5000" w:rsidRDefault="00B962E7" w:rsidP="00B962E7">
      <w:pPr>
        <w:pStyle w:val="western"/>
        <w:spacing w:after="0"/>
        <w:rPr>
          <w:lang w:val="ru-RU"/>
        </w:rPr>
      </w:pPr>
      <w:proofErr w:type="gramStart"/>
      <w:r w:rsidRPr="003F5000">
        <w:rPr>
          <w:sz w:val="27"/>
          <w:szCs w:val="27"/>
          <w:lang w:val="ru-RU"/>
        </w:rPr>
        <w:t xml:space="preserve">1.1.Настоящее Положение </w:t>
      </w:r>
      <w:bookmarkStart w:id="1" w:name="YANDEX_4"/>
      <w:bookmarkEnd w:id="1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разработано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в соответствии с Гражданским, Бюджетным кодексами Российской Федерации, За</w:t>
      </w:r>
      <w:r w:rsidR="008145F1">
        <w:rPr>
          <w:sz w:val="27"/>
          <w:szCs w:val="27"/>
          <w:lang w:val="ru-RU"/>
        </w:rPr>
        <w:t>конами Российской Федерации от 29</w:t>
      </w:r>
      <w:r w:rsidRPr="003F5000">
        <w:rPr>
          <w:sz w:val="27"/>
          <w:szCs w:val="27"/>
          <w:lang w:val="ru-RU"/>
        </w:rPr>
        <w:t>.</w:t>
      </w:r>
      <w:r w:rsidR="008145F1">
        <w:rPr>
          <w:sz w:val="27"/>
          <w:szCs w:val="27"/>
          <w:lang w:val="ru-RU"/>
        </w:rPr>
        <w:t>12.2012</w:t>
      </w:r>
      <w:r w:rsidRPr="003F5000">
        <w:rPr>
          <w:sz w:val="27"/>
          <w:szCs w:val="27"/>
          <w:lang w:val="ru-RU"/>
        </w:rPr>
        <w:t xml:space="preserve">г. № </w:t>
      </w:r>
      <w:r w:rsidR="008145F1">
        <w:rPr>
          <w:sz w:val="27"/>
          <w:szCs w:val="27"/>
          <w:lang w:val="ru-RU"/>
        </w:rPr>
        <w:t>273</w:t>
      </w:r>
      <w:r w:rsidRPr="003F5000">
        <w:rPr>
          <w:sz w:val="27"/>
          <w:szCs w:val="27"/>
          <w:lang w:val="ru-RU"/>
        </w:rPr>
        <w:t xml:space="preserve"> «Об образовании», Федеральными законами от 11.08.1995 № 135-ФЗ «О благотворительной деятельности и благотворительных организациях», от 06.10.2003 № 131-ФЗ «Об общих принципах организации местного самоуправления в Российской Федерации», Уставом МБОУ «</w:t>
      </w:r>
      <w:proofErr w:type="spellStart"/>
      <w:r w:rsidRPr="003F5000">
        <w:rPr>
          <w:sz w:val="27"/>
          <w:szCs w:val="27"/>
          <w:lang w:val="ru-RU"/>
        </w:rPr>
        <w:t>Маралихинская</w:t>
      </w:r>
      <w:proofErr w:type="spellEnd"/>
      <w:r w:rsidRPr="003F5000">
        <w:rPr>
          <w:sz w:val="27"/>
          <w:szCs w:val="27"/>
          <w:lang w:val="ru-RU"/>
        </w:rPr>
        <w:t xml:space="preserve"> СОШ» Чарышского района Алтайского края.</w:t>
      </w:r>
      <w:proofErr w:type="gramEnd"/>
    </w:p>
    <w:p w:rsidR="00B962E7" w:rsidRPr="003F5000" w:rsidRDefault="00B962E7" w:rsidP="00B962E7">
      <w:pPr>
        <w:pStyle w:val="western"/>
        <w:spacing w:after="0"/>
        <w:rPr>
          <w:lang w:val="ru-RU"/>
        </w:rPr>
      </w:pPr>
      <w:r w:rsidRPr="003F5000">
        <w:rPr>
          <w:sz w:val="27"/>
          <w:szCs w:val="27"/>
          <w:lang w:val="ru-RU"/>
        </w:rPr>
        <w:t xml:space="preserve">1.2.Положение </w:t>
      </w:r>
      <w:bookmarkStart w:id="2" w:name="YANDEX_5"/>
      <w:bookmarkEnd w:id="2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регулирует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порядок привлечения, расходования и учета добровольных </w:t>
      </w:r>
      <w:bookmarkStart w:id="3" w:name="YANDEX_6"/>
      <w:bookmarkEnd w:id="3"/>
      <w:r>
        <w:rPr>
          <w:rStyle w:val="highlight"/>
          <w:sz w:val="27"/>
          <w:szCs w:val="27"/>
        </w:rPr>
        <w:t> </w:t>
      </w:r>
      <w:proofErr w:type="gramStart"/>
      <w:r w:rsidRPr="003F5000">
        <w:rPr>
          <w:rStyle w:val="highlight"/>
          <w:sz w:val="27"/>
          <w:szCs w:val="27"/>
          <w:lang w:val="ru-RU"/>
        </w:rPr>
        <w:t>пожертвований</w:t>
      </w:r>
      <w:proofErr w:type="gramEnd"/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</w:t>
      </w:r>
      <w:bookmarkStart w:id="4" w:name="YANDEX_7"/>
      <w:bookmarkEnd w:id="4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физических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и юридических лиц МБОУ «</w:t>
      </w:r>
      <w:proofErr w:type="spellStart"/>
      <w:r w:rsidRPr="003F5000">
        <w:rPr>
          <w:sz w:val="27"/>
          <w:szCs w:val="27"/>
          <w:lang w:val="ru-RU"/>
        </w:rPr>
        <w:t>Маралихинская</w:t>
      </w:r>
      <w:proofErr w:type="spellEnd"/>
      <w:r w:rsidRPr="003F5000">
        <w:rPr>
          <w:sz w:val="27"/>
          <w:szCs w:val="27"/>
          <w:lang w:val="ru-RU"/>
        </w:rPr>
        <w:t xml:space="preserve"> СОШ» Чарышского района Алтайского края. 1.3.Добровольными </w:t>
      </w:r>
      <w:bookmarkStart w:id="5" w:name="YANDEX_8"/>
      <w:bookmarkEnd w:id="5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пожертвованиями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</w:t>
      </w:r>
      <w:bookmarkStart w:id="6" w:name="YANDEX_9"/>
      <w:bookmarkEnd w:id="6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физических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и юридических лиц учреждениям являются добровольные </w:t>
      </w:r>
      <w:bookmarkStart w:id="7" w:name="YANDEX_10"/>
      <w:bookmarkEnd w:id="7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взносы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физических лиц, спонсорская помощь организаций,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B962E7" w:rsidRPr="003F5000" w:rsidRDefault="00B962E7" w:rsidP="00B962E7">
      <w:pPr>
        <w:pStyle w:val="western"/>
        <w:spacing w:after="0"/>
        <w:jc w:val="center"/>
        <w:rPr>
          <w:lang w:val="ru-RU"/>
        </w:rPr>
      </w:pPr>
      <w:r w:rsidRPr="003F5000">
        <w:rPr>
          <w:b/>
          <w:bCs/>
          <w:sz w:val="27"/>
          <w:szCs w:val="27"/>
          <w:lang w:val="ru-RU"/>
        </w:rPr>
        <w:t>2.Цели и задачи.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 xml:space="preserve">2.1.Добровльные пожертвования </w:t>
      </w:r>
      <w:bookmarkStart w:id="8" w:name="YANDEX_11"/>
      <w:bookmarkEnd w:id="8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физических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и юридических лиц привлекаются учреждением в целях обеспечения выполнения уставной деятельности.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 xml:space="preserve">2.2.Добровольные </w:t>
      </w:r>
      <w:bookmarkStart w:id="9" w:name="YANDEX_12"/>
      <w:bookmarkEnd w:id="9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пожертвования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</w:t>
      </w:r>
      <w:bookmarkStart w:id="10" w:name="YANDEX_13"/>
      <w:bookmarkEnd w:id="10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используются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администрацией Учреждения по согласованию с Управляющим советом учреждения (далее - Совет), </w:t>
      </w:r>
      <w:proofErr w:type="gramStart"/>
      <w:r w:rsidRPr="003F5000">
        <w:rPr>
          <w:sz w:val="27"/>
          <w:szCs w:val="27"/>
          <w:lang w:val="ru-RU"/>
        </w:rPr>
        <w:t>на</w:t>
      </w:r>
      <w:proofErr w:type="gramEnd"/>
      <w:r w:rsidRPr="003F5000">
        <w:rPr>
          <w:sz w:val="27"/>
          <w:szCs w:val="27"/>
          <w:lang w:val="ru-RU"/>
        </w:rPr>
        <w:t>: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>- реализацию концепции развития учреждения;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>- реализацию образовательных программ образовательного учреждения;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>- улучшение материально-технического обеспечения учреждения;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>- на организацию воспитательного и образовательного процесса;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>- проведение мероприятий.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</w:p>
    <w:p w:rsidR="00B962E7" w:rsidRPr="003F5000" w:rsidRDefault="00B962E7" w:rsidP="00B962E7">
      <w:pPr>
        <w:pStyle w:val="western"/>
        <w:spacing w:before="0" w:beforeAutospacing="0" w:after="0"/>
        <w:jc w:val="center"/>
        <w:rPr>
          <w:lang w:val="ru-RU"/>
        </w:rPr>
      </w:pPr>
      <w:r w:rsidRPr="003F5000">
        <w:rPr>
          <w:b/>
          <w:bCs/>
          <w:sz w:val="27"/>
          <w:szCs w:val="27"/>
          <w:lang w:val="ru-RU"/>
        </w:rPr>
        <w:t xml:space="preserve">3.Порядок привлечения </w:t>
      </w:r>
      <w:bookmarkStart w:id="11" w:name="YANDEX_14"/>
      <w:bookmarkEnd w:id="11"/>
      <w:r>
        <w:rPr>
          <w:rStyle w:val="highlight"/>
          <w:b/>
          <w:bCs/>
          <w:sz w:val="27"/>
          <w:szCs w:val="27"/>
        </w:rPr>
        <w:t> </w:t>
      </w:r>
      <w:r w:rsidRPr="003F5000">
        <w:rPr>
          <w:rStyle w:val="highlight"/>
          <w:b/>
          <w:bCs/>
          <w:sz w:val="27"/>
          <w:szCs w:val="27"/>
          <w:lang w:val="ru-RU"/>
        </w:rPr>
        <w:t>добровольных</w:t>
      </w:r>
      <w:r>
        <w:rPr>
          <w:rStyle w:val="highlight"/>
          <w:b/>
          <w:bCs/>
          <w:sz w:val="27"/>
          <w:szCs w:val="27"/>
        </w:rPr>
        <w:t> </w:t>
      </w:r>
      <w:r w:rsidRPr="003F5000">
        <w:rPr>
          <w:b/>
          <w:bCs/>
          <w:sz w:val="27"/>
          <w:szCs w:val="27"/>
          <w:lang w:val="ru-RU"/>
        </w:rPr>
        <w:t xml:space="preserve"> </w:t>
      </w:r>
      <w:bookmarkStart w:id="12" w:name="YANDEX_15"/>
      <w:bookmarkEnd w:id="12"/>
      <w:r>
        <w:rPr>
          <w:rStyle w:val="highlight"/>
          <w:b/>
          <w:bCs/>
          <w:sz w:val="27"/>
          <w:szCs w:val="27"/>
        </w:rPr>
        <w:t> </w:t>
      </w:r>
      <w:r w:rsidRPr="003F5000">
        <w:rPr>
          <w:rStyle w:val="highlight"/>
          <w:b/>
          <w:bCs/>
          <w:sz w:val="27"/>
          <w:szCs w:val="27"/>
          <w:lang w:val="ru-RU"/>
        </w:rPr>
        <w:t>пожертвований</w:t>
      </w:r>
      <w:r w:rsidRPr="003F5000">
        <w:rPr>
          <w:b/>
          <w:bCs/>
          <w:sz w:val="27"/>
          <w:szCs w:val="27"/>
          <w:lang w:val="ru-RU"/>
        </w:rPr>
        <w:t>.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lastRenderedPageBreak/>
        <w:t xml:space="preserve">3.1.Пожертвования </w:t>
      </w:r>
      <w:bookmarkStart w:id="13" w:name="YANDEX_16"/>
      <w:bookmarkEnd w:id="13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физических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или юридических лиц могут привлекаться Учреждением только на добровольной </w:t>
      </w:r>
      <w:bookmarkStart w:id="14" w:name="YANDEX_17"/>
      <w:bookmarkEnd w:id="14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основе</w:t>
      </w:r>
      <w:r w:rsidRPr="003F5000">
        <w:rPr>
          <w:sz w:val="27"/>
          <w:szCs w:val="27"/>
          <w:lang w:val="ru-RU"/>
        </w:rPr>
        <w:t>.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>3.2.Физические и юридические лица вправе определять цели и порядок использования своих пожертвований.</w:t>
      </w:r>
    </w:p>
    <w:p w:rsidR="00B962E7" w:rsidRDefault="00B962E7" w:rsidP="00B962E7">
      <w:pPr>
        <w:pStyle w:val="western"/>
        <w:spacing w:before="0" w:beforeAutospacing="0" w:after="0"/>
        <w:rPr>
          <w:rStyle w:val="highlight"/>
          <w:sz w:val="27"/>
          <w:szCs w:val="27"/>
          <w:lang w:val="ru-RU"/>
        </w:rPr>
      </w:pPr>
      <w:r w:rsidRPr="00B962E7">
        <w:rPr>
          <w:sz w:val="27"/>
          <w:szCs w:val="27"/>
          <w:lang w:val="ru-RU"/>
        </w:rPr>
        <w:t>3.3.Администрация учреждения, Совет 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</w:t>
      </w:r>
      <w:r>
        <w:rPr>
          <w:sz w:val="27"/>
          <w:szCs w:val="27"/>
          <w:lang w:val="ru-RU"/>
        </w:rPr>
        <w:t xml:space="preserve">  </w:t>
      </w:r>
      <w:proofErr w:type="gramStart"/>
      <w:r w:rsidRPr="00B962E7">
        <w:rPr>
          <w:sz w:val="27"/>
          <w:szCs w:val="27"/>
          <w:lang w:val="ru-RU"/>
        </w:rPr>
        <w:t>добровольных</w:t>
      </w:r>
      <w:proofErr w:type="gramEnd"/>
      <w:r w:rsidRPr="00B962E7">
        <w:rPr>
          <w:sz w:val="27"/>
          <w:szCs w:val="27"/>
          <w:lang w:val="ru-RU"/>
        </w:rPr>
        <w:t xml:space="preserve"> </w:t>
      </w:r>
      <w:bookmarkStart w:id="15" w:name="YANDEX_18"/>
      <w:bookmarkEnd w:id="15"/>
      <w:r>
        <w:rPr>
          <w:rStyle w:val="highlight"/>
          <w:sz w:val="27"/>
          <w:szCs w:val="27"/>
        </w:rPr>
        <w:t> </w:t>
      </w:r>
    </w:p>
    <w:p w:rsidR="00B962E7" w:rsidRPr="003F5000" w:rsidRDefault="00B962E7" w:rsidP="00B962E7">
      <w:pPr>
        <w:pStyle w:val="western"/>
        <w:spacing w:before="0" w:beforeAutospacing="0" w:after="0"/>
        <w:rPr>
          <w:sz w:val="27"/>
          <w:szCs w:val="27"/>
          <w:lang w:val="ru-RU"/>
        </w:rPr>
      </w:pPr>
      <w:r w:rsidRPr="003F5000">
        <w:rPr>
          <w:rStyle w:val="highlight"/>
          <w:sz w:val="27"/>
          <w:szCs w:val="27"/>
          <w:lang w:val="ru-RU"/>
        </w:rPr>
        <w:t>пожертвований</w:t>
      </w:r>
      <w:r w:rsidRPr="003F5000">
        <w:rPr>
          <w:sz w:val="27"/>
          <w:szCs w:val="27"/>
          <w:lang w:val="ru-RU"/>
        </w:rPr>
        <w:t>.</w:t>
      </w:r>
    </w:p>
    <w:p w:rsidR="00B962E7" w:rsidRPr="00B962E7" w:rsidRDefault="00B962E7" w:rsidP="00B962E7">
      <w:pPr>
        <w:pStyle w:val="western"/>
        <w:spacing w:before="0" w:beforeAutospacing="0" w:after="0"/>
        <w:rPr>
          <w:sz w:val="27"/>
          <w:szCs w:val="27"/>
          <w:lang w:val="ru-RU"/>
        </w:rPr>
      </w:pP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</w:p>
    <w:p w:rsidR="00B962E7" w:rsidRPr="003F5000" w:rsidRDefault="00B962E7" w:rsidP="00B962E7">
      <w:pPr>
        <w:pStyle w:val="western"/>
        <w:spacing w:before="0" w:beforeAutospacing="0" w:after="0"/>
        <w:jc w:val="center"/>
        <w:rPr>
          <w:lang w:val="ru-RU"/>
        </w:rPr>
      </w:pPr>
      <w:r w:rsidRPr="003F5000">
        <w:rPr>
          <w:b/>
          <w:bCs/>
          <w:sz w:val="27"/>
          <w:szCs w:val="27"/>
          <w:lang w:val="ru-RU"/>
        </w:rPr>
        <w:t xml:space="preserve">4. Порядок приема и учета </w:t>
      </w:r>
      <w:bookmarkStart w:id="16" w:name="YANDEX_19"/>
      <w:bookmarkEnd w:id="16"/>
      <w:r>
        <w:rPr>
          <w:rStyle w:val="highlight"/>
          <w:b/>
          <w:bCs/>
          <w:sz w:val="27"/>
          <w:szCs w:val="27"/>
        </w:rPr>
        <w:t> </w:t>
      </w:r>
      <w:r w:rsidRPr="003F5000">
        <w:rPr>
          <w:rStyle w:val="highlight"/>
          <w:b/>
          <w:bCs/>
          <w:sz w:val="27"/>
          <w:szCs w:val="27"/>
          <w:lang w:val="ru-RU"/>
        </w:rPr>
        <w:t>добровольных</w:t>
      </w:r>
      <w:r>
        <w:rPr>
          <w:rStyle w:val="highlight"/>
          <w:b/>
          <w:bCs/>
          <w:sz w:val="27"/>
          <w:szCs w:val="27"/>
        </w:rPr>
        <w:t> </w:t>
      </w:r>
      <w:r w:rsidRPr="003F5000">
        <w:rPr>
          <w:b/>
          <w:bCs/>
          <w:sz w:val="27"/>
          <w:szCs w:val="27"/>
          <w:lang w:val="ru-RU"/>
        </w:rPr>
        <w:t xml:space="preserve"> </w:t>
      </w:r>
      <w:bookmarkStart w:id="17" w:name="YANDEX_20"/>
      <w:bookmarkEnd w:id="17"/>
      <w:r>
        <w:rPr>
          <w:rStyle w:val="highlight"/>
          <w:b/>
          <w:bCs/>
          <w:sz w:val="27"/>
          <w:szCs w:val="27"/>
        </w:rPr>
        <w:t> </w:t>
      </w:r>
      <w:r w:rsidRPr="003F5000">
        <w:rPr>
          <w:rStyle w:val="highlight"/>
          <w:b/>
          <w:bCs/>
          <w:sz w:val="27"/>
          <w:szCs w:val="27"/>
          <w:lang w:val="ru-RU"/>
        </w:rPr>
        <w:t>пожертвований</w:t>
      </w:r>
      <w:r w:rsidRPr="003F5000">
        <w:rPr>
          <w:b/>
          <w:bCs/>
          <w:sz w:val="27"/>
          <w:szCs w:val="27"/>
          <w:lang w:val="ru-RU"/>
        </w:rPr>
        <w:t>.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 xml:space="preserve">4.1.Добровольные </w:t>
      </w:r>
      <w:bookmarkStart w:id="18" w:name="YANDEX_21"/>
      <w:bookmarkEnd w:id="18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пожертвования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</w:t>
      </w:r>
      <w:bookmarkStart w:id="19" w:name="YANDEX_22"/>
      <w:bookmarkEnd w:id="19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могут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быть переданы физическими и юридическими лицами Учреждению в виде: передачи в собственность имущества, в том числе денежные средств и (или)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 xml:space="preserve">4.2.Добровольные </w:t>
      </w:r>
      <w:bookmarkStart w:id="20" w:name="YANDEX_23"/>
      <w:bookmarkEnd w:id="20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пожертвования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</w:t>
      </w:r>
      <w:bookmarkStart w:id="21" w:name="YANDEX_24"/>
      <w:bookmarkEnd w:id="21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могут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также выражаться в добровольном </w:t>
      </w:r>
      <w:bookmarkStart w:id="22" w:name="YANDEX_25"/>
      <w:bookmarkEnd w:id="22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безвозмездном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личном труде граждан, в том числе по ремонту, уборке помещений Учреждения и прилегающей к нему территории, ведение спецкурсов, кружков, секций, оформительских и других работ, оказании помощи в проведении мероприятий.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 xml:space="preserve">4.3.Передача пожертвования </w:t>
      </w:r>
      <w:bookmarkStart w:id="23" w:name="YANDEX_26"/>
      <w:bookmarkEnd w:id="23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осуществляется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физическими лицами на основании заявления, юридическими лицами на основании договора. Договор на добровольное </w:t>
      </w:r>
      <w:bookmarkStart w:id="24" w:name="YANDEX_27"/>
      <w:bookmarkEnd w:id="24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пожертвование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</w:t>
      </w:r>
      <w:bookmarkStart w:id="25" w:name="YANDEX_28"/>
      <w:bookmarkEnd w:id="25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может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быть заключен с физическим лицом по желанию гражданина.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 xml:space="preserve">4.4.Пожертвования </w:t>
      </w:r>
      <w:bookmarkStart w:id="26" w:name="YANDEX_29"/>
      <w:bookmarkEnd w:id="26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вносятся</w:t>
      </w:r>
      <w:r w:rsidRPr="003F5000">
        <w:rPr>
          <w:sz w:val="27"/>
          <w:szCs w:val="27"/>
          <w:lang w:val="ru-RU"/>
        </w:rPr>
        <w:t>: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>- в виде наличных денежных средств физическими лицами в кассу учреждения, осуществляющего бухгалтерское обслуживание школы, с оформлением приходного кассового ордера;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>- в безналичном порядке физическими или юридическими лицами через учреждения банков, иных кредитных организаций, учреждения почтовой связи;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>- в виде денежных средств перечисляются на лицевые счета учреждения по приносящей доход деятельности, открытые в Управлении Федерального казначейства.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>В платежном документе должно быть указано целевое назначение взноса.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>4.</w:t>
      </w:r>
      <w:bookmarkStart w:id="27" w:name="YANDEX_30"/>
      <w:bookmarkEnd w:id="27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Пожертвования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в виде имущества передаются по акту приема-передачи, который является неотъемлемой частью договора </w:t>
      </w:r>
      <w:bookmarkStart w:id="28" w:name="YANDEX_31"/>
      <w:bookmarkEnd w:id="28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пожертвования</w:t>
      </w:r>
      <w:r w:rsidRPr="003F5000">
        <w:rPr>
          <w:sz w:val="27"/>
          <w:szCs w:val="27"/>
          <w:lang w:val="ru-RU"/>
        </w:rPr>
        <w:t xml:space="preserve">. При </w:t>
      </w:r>
      <w:bookmarkStart w:id="29" w:name="YANDEX_32"/>
      <w:bookmarkEnd w:id="29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пожертвовании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недвижимого имущества оно подлежит включению в Реестр объектов муниципальной собственности, право муниципальной собственности подлежит государственной регистрации в порядке, предусмотренном действующим законодательством.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>Стоимость передаваемого имущества, вещи или имущественных прав определяется сторонами договора.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 xml:space="preserve">5.Учет </w:t>
      </w:r>
      <w:bookmarkStart w:id="30" w:name="YANDEX_33"/>
      <w:bookmarkEnd w:id="30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добровольных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</w:t>
      </w:r>
      <w:bookmarkStart w:id="31" w:name="YANDEX_34"/>
      <w:bookmarkEnd w:id="31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пожертвований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осуществляется школой в соответствии с Инструкцией по бюджетному учету, утвержденной приказом Министерства финансов Российской Федерации.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</w:p>
    <w:p w:rsidR="00B962E7" w:rsidRPr="003F5000" w:rsidRDefault="00B962E7" w:rsidP="00B962E7">
      <w:pPr>
        <w:pStyle w:val="western"/>
        <w:spacing w:before="0" w:beforeAutospacing="0" w:after="0"/>
        <w:jc w:val="center"/>
        <w:rPr>
          <w:lang w:val="ru-RU"/>
        </w:rPr>
      </w:pPr>
      <w:r w:rsidRPr="003F5000">
        <w:rPr>
          <w:b/>
          <w:bCs/>
          <w:sz w:val="27"/>
          <w:szCs w:val="27"/>
          <w:lang w:val="ru-RU"/>
        </w:rPr>
        <w:t xml:space="preserve">5.Порядок расходования </w:t>
      </w:r>
      <w:bookmarkStart w:id="32" w:name="YANDEX_35"/>
      <w:bookmarkEnd w:id="32"/>
      <w:r>
        <w:rPr>
          <w:rStyle w:val="highlight"/>
          <w:b/>
          <w:bCs/>
          <w:sz w:val="27"/>
          <w:szCs w:val="27"/>
        </w:rPr>
        <w:t> </w:t>
      </w:r>
      <w:r w:rsidRPr="003F5000">
        <w:rPr>
          <w:rStyle w:val="highlight"/>
          <w:b/>
          <w:bCs/>
          <w:sz w:val="27"/>
          <w:szCs w:val="27"/>
          <w:lang w:val="ru-RU"/>
        </w:rPr>
        <w:t>добровольных</w:t>
      </w:r>
      <w:r>
        <w:rPr>
          <w:rStyle w:val="highlight"/>
          <w:b/>
          <w:bCs/>
          <w:sz w:val="27"/>
          <w:szCs w:val="27"/>
        </w:rPr>
        <w:t> </w:t>
      </w:r>
      <w:r w:rsidRPr="003F5000">
        <w:rPr>
          <w:b/>
          <w:bCs/>
          <w:sz w:val="27"/>
          <w:szCs w:val="27"/>
          <w:lang w:val="ru-RU"/>
        </w:rPr>
        <w:t xml:space="preserve"> </w:t>
      </w:r>
      <w:bookmarkStart w:id="33" w:name="YANDEX_36"/>
      <w:bookmarkEnd w:id="33"/>
      <w:r>
        <w:rPr>
          <w:rStyle w:val="highlight"/>
          <w:b/>
          <w:bCs/>
          <w:sz w:val="27"/>
          <w:szCs w:val="27"/>
        </w:rPr>
        <w:t> </w:t>
      </w:r>
      <w:r w:rsidRPr="003F5000">
        <w:rPr>
          <w:rStyle w:val="highlight"/>
          <w:b/>
          <w:bCs/>
          <w:sz w:val="27"/>
          <w:szCs w:val="27"/>
          <w:lang w:val="ru-RU"/>
        </w:rPr>
        <w:t>пожертвований</w:t>
      </w:r>
      <w:r w:rsidRPr="003F5000">
        <w:rPr>
          <w:b/>
          <w:bCs/>
          <w:sz w:val="27"/>
          <w:szCs w:val="27"/>
          <w:lang w:val="ru-RU"/>
        </w:rPr>
        <w:t>.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 xml:space="preserve">5.1.Распоряжение привлеченными пожертвованиями </w:t>
      </w:r>
      <w:bookmarkStart w:id="34" w:name="YANDEX_37"/>
      <w:bookmarkEnd w:id="34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осуществляет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директор школы в соответствии с утвержденной сметой доходов и расходов по приносящей доход деятельности, согласованной с Советом.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 xml:space="preserve">2.Расходование привлеченных средств Учреждением должно производиться строго в соответствии с целевым назначением </w:t>
      </w:r>
      <w:bookmarkStart w:id="35" w:name="YANDEX_38"/>
      <w:bookmarkEnd w:id="35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пожертвования</w:t>
      </w:r>
      <w:proofErr w:type="gramStart"/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>,</w:t>
      </w:r>
      <w:proofErr w:type="gramEnd"/>
      <w:r w:rsidRPr="003F5000">
        <w:rPr>
          <w:sz w:val="27"/>
          <w:szCs w:val="27"/>
          <w:lang w:val="ru-RU"/>
        </w:rPr>
        <w:t xml:space="preserve"> определенным физическими или юридическими лицам либо Советом.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 xml:space="preserve">3.Не допускается направление </w:t>
      </w:r>
      <w:bookmarkStart w:id="36" w:name="YANDEX_39"/>
      <w:bookmarkEnd w:id="36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добровольных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</w:t>
      </w:r>
      <w:bookmarkStart w:id="37" w:name="YANDEX_40"/>
      <w:bookmarkEnd w:id="37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пожертвований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на увеличение фонда заработной платы работников Учреждения, оказание им материальной помощи.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</w:p>
    <w:p w:rsidR="00B962E7" w:rsidRPr="003F5000" w:rsidRDefault="00B962E7" w:rsidP="00B962E7">
      <w:pPr>
        <w:pStyle w:val="western"/>
        <w:spacing w:before="0" w:beforeAutospacing="0" w:after="0"/>
        <w:jc w:val="center"/>
        <w:rPr>
          <w:lang w:val="ru-RU"/>
        </w:rPr>
      </w:pPr>
      <w:r w:rsidRPr="003F5000">
        <w:rPr>
          <w:b/>
          <w:bCs/>
          <w:sz w:val="27"/>
          <w:szCs w:val="27"/>
          <w:lang w:val="ru-RU"/>
        </w:rPr>
        <w:t xml:space="preserve">6. Ответственность и обеспечение контроля расходования </w:t>
      </w:r>
      <w:bookmarkStart w:id="38" w:name="YANDEX_41"/>
      <w:bookmarkEnd w:id="38"/>
      <w:r>
        <w:rPr>
          <w:rStyle w:val="highlight"/>
          <w:b/>
          <w:bCs/>
          <w:sz w:val="27"/>
          <w:szCs w:val="27"/>
        </w:rPr>
        <w:t> </w:t>
      </w:r>
      <w:r w:rsidRPr="003F5000">
        <w:rPr>
          <w:rStyle w:val="highlight"/>
          <w:b/>
          <w:bCs/>
          <w:sz w:val="27"/>
          <w:szCs w:val="27"/>
          <w:lang w:val="ru-RU"/>
        </w:rPr>
        <w:t>добровольных</w:t>
      </w:r>
      <w:r>
        <w:rPr>
          <w:rStyle w:val="highlight"/>
          <w:b/>
          <w:bCs/>
          <w:sz w:val="27"/>
          <w:szCs w:val="27"/>
        </w:rPr>
        <w:t> </w:t>
      </w:r>
      <w:r w:rsidRPr="003F5000">
        <w:rPr>
          <w:b/>
          <w:bCs/>
          <w:sz w:val="27"/>
          <w:szCs w:val="27"/>
          <w:lang w:val="ru-RU"/>
        </w:rPr>
        <w:t xml:space="preserve"> </w:t>
      </w:r>
      <w:bookmarkStart w:id="39" w:name="YANDEX_42"/>
      <w:bookmarkEnd w:id="39"/>
      <w:r>
        <w:rPr>
          <w:rStyle w:val="highlight"/>
          <w:b/>
          <w:bCs/>
          <w:sz w:val="27"/>
          <w:szCs w:val="27"/>
        </w:rPr>
        <w:t> </w:t>
      </w:r>
      <w:r w:rsidRPr="003F5000">
        <w:rPr>
          <w:rStyle w:val="highlight"/>
          <w:b/>
          <w:bCs/>
          <w:sz w:val="27"/>
          <w:szCs w:val="27"/>
          <w:lang w:val="ru-RU"/>
        </w:rPr>
        <w:t>пожертвований</w:t>
      </w:r>
      <w:r w:rsidRPr="003F5000">
        <w:rPr>
          <w:b/>
          <w:bCs/>
          <w:sz w:val="27"/>
          <w:szCs w:val="27"/>
          <w:lang w:val="ru-RU"/>
        </w:rPr>
        <w:t>.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 xml:space="preserve">1. Совет осуществляют контроль за переданными Учреждению </w:t>
      </w:r>
      <w:bookmarkStart w:id="40" w:name="YANDEX_43"/>
      <w:bookmarkEnd w:id="40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добровольными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</w:t>
      </w:r>
      <w:bookmarkStart w:id="41" w:name="YANDEX_44"/>
      <w:bookmarkEnd w:id="41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пожертвованиями</w:t>
      </w:r>
      <w:proofErr w:type="gramStart"/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>.</w:t>
      </w:r>
      <w:proofErr w:type="gramEnd"/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 xml:space="preserve">При привлечении </w:t>
      </w:r>
      <w:bookmarkStart w:id="42" w:name="YANDEX_45"/>
      <w:bookmarkEnd w:id="42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добровольных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</w:t>
      </w:r>
      <w:bookmarkStart w:id="43" w:name="YANDEX_46"/>
      <w:bookmarkEnd w:id="43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пожертвований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администрация Учреждения обязана ежегодно представлять письменные отчеты об использовании средств Совету.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 xml:space="preserve">2.Ответственность за нецелевое использование </w:t>
      </w:r>
      <w:bookmarkStart w:id="44" w:name="YANDEX_47"/>
      <w:bookmarkEnd w:id="44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добровольных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</w:t>
      </w:r>
      <w:bookmarkStart w:id="45" w:name="YANDEX_48"/>
      <w:bookmarkEnd w:id="45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пожертвований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несет руководитель, главный бухгалтер Учреждения.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 xml:space="preserve">3.За нарушение Учреждением порядка привлечения, расходования и учета </w:t>
      </w:r>
      <w:bookmarkStart w:id="46" w:name="YANDEX_49"/>
      <w:bookmarkEnd w:id="46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добровольных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</w:t>
      </w:r>
      <w:bookmarkStart w:id="47" w:name="YANDEX_50"/>
      <w:bookmarkEnd w:id="47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пожертвований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несет ответственность руководитель Учреждения. 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  <w:r w:rsidRPr="003F5000">
        <w:rPr>
          <w:sz w:val="27"/>
          <w:szCs w:val="27"/>
          <w:lang w:val="ru-RU"/>
        </w:rPr>
        <w:t xml:space="preserve">4.По просьбе физических и юридических лиц, осуществивших </w:t>
      </w:r>
      <w:bookmarkStart w:id="48" w:name="YANDEX_51"/>
      <w:bookmarkEnd w:id="48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добровольное</w:t>
      </w:r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 xml:space="preserve"> </w:t>
      </w:r>
      <w:bookmarkStart w:id="49" w:name="YANDEX_52"/>
      <w:bookmarkEnd w:id="49"/>
      <w:r>
        <w:rPr>
          <w:rStyle w:val="highlight"/>
          <w:sz w:val="27"/>
          <w:szCs w:val="27"/>
        </w:rPr>
        <w:t> </w:t>
      </w:r>
      <w:r w:rsidRPr="003F5000">
        <w:rPr>
          <w:rStyle w:val="highlight"/>
          <w:sz w:val="27"/>
          <w:szCs w:val="27"/>
          <w:lang w:val="ru-RU"/>
        </w:rPr>
        <w:t>пожертвование</w:t>
      </w:r>
      <w:proofErr w:type="gramStart"/>
      <w:r>
        <w:rPr>
          <w:rStyle w:val="highlight"/>
          <w:sz w:val="27"/>
          <w:szCs w:val="27"/>
        </w:rPr>
        <w:t> </w:t>
      </w:r>
      <w:r w:rsidRPr="003F5000">
        <w:rPr>
          <w:sz w:val="27"/>
          <w:szCs w:val="27"/>
          <w:lang w:val="ru-RU"/>
        </w:rPr>
        <w:t>,</w:t>
      </w:r>
      <w:proofErr w:type="gramEnd"/>
      <w:r w:rsidRPr="003F5000">
        <w:rPr>
          <w:sz w:val="27"/>
          <w:szCs w:val="27"/>
          <w:lang w:val="ru-RU"/>
        </w:rPr>
        <w:t xml:space="preserve"> Учреждение предоставляет им информацию об их использовании.</w:t>
      </w: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</w:p>
    <w:p w:rsidR="00B962E7" w:rsidRPr="003F5000" w:rsidRDefault="00B962E7" w:rsidP="00B962E7">
      <w:pPr>
        <w:pStyle w:val="western"/>
        <w:spacing w:before="0" w:beforeAutospacing="0" w:after="0"/>
        <w:rPr>
          <w:lang w:val="ru-RU"/>
        </w:rPr>
      </w:pPr>
    </w:p>
    <w:p w:rsidR="00B962E7" w:rsidRPr="003F5000" w:rsidRDefault="00B962E7" w:rsidP="00B962E7">
      <w:pPr>
        <w:rPr>
          <w:lang w:val="ru-RU"/>
        </w:rPr>
      </w:pPr>
    </w:p>
    <w:p w:rsidR="00931474" w:rsidRPr="003F5000" w:rsidRDefault="00931474">
      <w:pPr>
        <w:rPr>
          <w:lang w:val="ru-RU"/>
        </w:rPr>
      </w:pPr>
    </w:p>
    <w:sectPr w:rsidR="00931474" w:rsidRPr="003F5000" w:rsidSect="00D8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2E7"/>
    <w:rsid w:val="003F5000"/>
    <w:rsid w:val="008145F1"/>
    <w:rsid w:val="008C2FEB"/>
    <w:rsid w:val="00900151"/>
    <w:rsid w:val="00931474"/>
    <w:rsid w:val="00B962E7"/>
    <w:rsid w:val="00D8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62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2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2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2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2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2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2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2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62E7"/>
    <w:pPr>
      <w:spacing w:before="100" w:beforeAutospacing="1" w:after="115"/>
    </w:pPr>
    <w:rPr>
      <w:rFonts w:ascii="Times New Roman" w:eastAsia="Times New Roman" w:hAnsi="Times New Roman"/>
      <w:color w:val="000000"/>
    </w:rPr>
  </w:style>
  <w:style w:type="character" w:customStyle="1" w:styleId="highlight">
    <w:name w:val="highlight"/>
    <w:basedOn w:val="a0"/>
    <w:rsid w:val="00B962E7"/>
  </w:style>
  <w:style w:type="character" w:customStyle="1" w:styleId="10">
    <w:name w:val="Заголовок 1 Знак"/>
    <w:basedOn w:val="a0"/>
    <w:link w:val="1"/>
    <w:uiPriority w:val="9"/>
    <w:rsid w:val="00B962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62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62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962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62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962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962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962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962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962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962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962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962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962E7"/>
    <w:rPr>
      <w:b/>
      <w:bCs/>
    </w:rPr>
  </w:style>
  <w:style w:type="character" w:styleId="a8">
    <w:name w:val="Emphasis"/>
    <w:basedOn w:val="a0"/>
    <w:uiPriority w:val="20"/>
    <w:qFormat/>
    <w:rsid w:val="00B962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962E7"/>
    <w:rPr>
      <w:szCs w:val="32"/>
    </w:rPr>
  </w:style>
  <w:style w:type="paragraph" w:styleId="aa">
    <w:name w:val="List Paragraph"/>
    <w:basedOn w:val="a"/>
    <w:uiPriority w:val="34"/>
    <w:qFormat/>
    <w:rsid w:val="00B962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2E7"/>
    <w:rPr>
      <w:i/>
    </w:rPr>
  </w:style>
  <w:style w:type="character" w:customStyle="1" w:styleId="22">
    <w:name w:val="Цитата 2 Знак"/>
    <w:basedOn w:val="a0"/>
    <w:link w:val="21"/>
    <w:uiPriority w:val="29"/>
    <w:rsid w:val="00B962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962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962E7"/>
    <w:rPr>
      <w:b/>
      <w:i/>
      <w:sz w:val="24"/>
    </w:rPr>
  </w:style>
  <w:style w:type="character" w:styleId="ad">
    <w:name w:val="Subtle Emphasis"/>
    <w:uiPriority w:val="19"/>
    <w:qFormat/>
    <w:rsid w:val="00B962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962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962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962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962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962E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910</Words>
  <Characters>5188</Characters>
  <Application>Microsoft Office Word</Application>
  <DocSecurity>0</DocSecurity>
  <Lines>43</Lines>
  <Paragraphs>12</Paragraphs>
  <ScaleCrop>false</ScaleCrop>
  <Company>МОУ Маралихинская СОШ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</dc:creator>
  <cp:keywords/>
  <dc:description/>
  <cp:lastModifiedBy>Светлана Александровна</cp:lastModifiedBy>
  <cp:revision>6</cp:revision>
  <dcterms:created xsi:type="dcterms:W3CDTF">2013-12-05T02:20:00Z</dcterms:created>
  <dcterms:modified xsi:type="dcterms:W3CDTF">2013-12-05T03:55:00Z</dcterms:modified>
</cp:coreProperties>
</file>